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B624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3146FB">
        <w:rPr>
          <w:rFonts w:ascii="Times New Roman" w:hAnsi="Times New Roman" w:cs="Times New Roman"/>
          <w:sz w:val="28"/>
          <w:szCs w:val="28"/>
        </w:rPr>
        <w:t xml:space="preserve"> 2019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146FB">
        <w:rPr>
          <w:rFonts w:ascii="Times New Roman" w:hAnsi="Times New Roman" w:cs="Times New Roman"/>
          <w:sz w:val="28"/>
          <w:szCs w:val="28"/>
        </w:rPr>
        <w:t>два</w:t>
      </w:r>
      <w:r w:rsidR="008E360E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3146FB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62F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B624F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3146FB">
        <w:rPr>
          <w:rFonts w:ascii="Times New Roman" w:hAnsi="Times New Roman" w:cs="Times New Roman"/>
          <w:sz w:val="28"/>
          <w:szCs w:val="28"/>
        </w:rPr>
        <w:t>ми инструментами (в отношении 9 лиц</w:t>
      </w:r>
      <w:r w:rsidR="0045385D">
        <w:rPr>
          <w:rFonts w:ascii="Times New Roman" w:hAnsi="Times New Roman" w:cs="Times New Roman"/>
          <w:sz w:val="28"/>
          <w:szCs w:val="28"/>
        </w:rPr>
        <w:t>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0E" w:rsidRDefault="003146FB" w:rsidP="008E3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мая 2019</w:t>
      </w:r>
      <w:r w:rsidR="008E360E" w:rsidRPr="008E360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E360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D3617" w:rsidRDefault="009D3617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вопросу рассмотрения </w:t>
      </w:r>
      <w:r w:rsidRPr="00CB624F">
        <w:rPr>
          <w:rFonts w:ascii="Times New Roman" w:hAnsi="Times New Roman" w:cs="Times New Roman"/>
          <w:sz w:val="28"/>
          <w:szCs w:val="28"/>
        </w:rPr>
        <w:t>результатов анализа полноты и своевременности предоставления сведений о доходах, расходах, об имуществе и обязательствах имущественного характера муниципальными служащими местной администрации Терновско</w:t>
      </w:r>
      <w:r w:rsidR="003146FB">
        <w:rPr>
          <w:rFonts w:ascii="Times New Roman" w:hAnsi="Times New Roman" w:cs="Times New Roman"/>
          <w:sz w:val="28"/>
          <w:szCs w:val="28"/>
        </w:rPr>
        <w:t>го муниципального округа за 2018 год (в отношении 9</w:t>
      </w:r>
      <w:r w:rsidRPr="00CB624F">
        <w:rPr>
          <w:rFonts w:ascii="Times New Roman" w:hAnsi="Times New Roman" w:cs="Times New Roman"/>
          <w:sz w:val="28"/>
          <w:szCs w:val="28"/>
        </w:rPr>
        <w:t xml:space="preserve"> лиц). По результатам анализа </w:t>
      </w:r>
      <w:r>
        <w:rPr>
          <w:rFonts w:ascii="Times New Roman" w:hAnsi="Times New Roman" w:cs="Times New Roman"/>
          <w:sz w:val="28"/>
          <w:szCs w:val="28"/>
        </w:rPr>
        <w:t xml:space="preserve">были установлены отдельные несоответствия, касающиеся заполнения разделов </w:t>
      </w:r>
      <w:r w:rsidR="003146FB">
        <w:rPr>
          <w:rFonts w:ascii="Times New Roman" w:hAnsi="Times New Roman" w:cs="Times New Roman"/>
          <w:sz w:val="28"/>
          <w:szCs w:val="28"/>
        </w:rPr>
        <w:t xml:space="preserve">3.1, </w:t>
      </w:r>
      <w:r>
        <w:rPr>
          <w:rFonts w:ascii="Times New Roman" w:hAnsi="Times New Roman" w:cs="Times New Roman"/>
          <w:sz w:val="28"/>
          <w:szCs w:val="28"/>
        </w:rPr>
        <w:t>4 и 6.1 справок о доходах, расходах, об имуществе и обязательствах имущест</w:t>
      </w:r>
      <w:r w:rsidR="003146FB">
        <w:rPr>
          <w:rFonts w:ascii="Times New Roman" w:hAnsi="Times New Roman" w:cs="Times New Roman"/>
          <w:sz w:val="28"/>
          <w:szCs w:val="28"/>
        </w:rPr>
        <w:t>венного характера (в отношении 3</w:t>
      </w:r>
      <w:r>
        <w:rPr>
          <w:rFonts w:ascii="Times New Roman" w:hAnsi="Times New Roman" w:cs="Times New Roman"/>
          <w:sz w:val="28"/>
          <w:szCs w:val="28"/>
        </w:rPr>
        <w:t xml:space="preserve"> лиц), по которым были получены письменные пояснения</w:t>
      </w:r>
      <w:r w:rsidR="0006416B">
        <w:rPr>
          <w:rFonts w:ascii="Times New Roman" w:hAnsi="Times New Roman" w:cs="Times New Roman"/>
          <w:sz w:val="28"/>
          <w:szCs w:val="28"/>
        </w:rPr>
        <w:t>. Ввиду незначительности</w:t>
      </w:r>
      <w:r w:rsidR="00757A8F">
        <w:rPr>
          <w:rFonts w:ascii="Times New Roman" w:hAnsi="Times New Roman" w:cs="Times New Roman"/>
          <w:sz w:val="28"/>
          <w:szCs w:val="28"/>
        </w:rPr>
        <w:t xml:space="preserve"> выявленных несоответствий Комиссией принято решение рекомендовать Главе внутригородского муниципального образования считать, что представленные сведения являются достоверными</w:t>
      </w:r>
      <w:r w:rsidR="003146FB">
        <w:rPr>
          <w:rFonts w:ascii="Times New Roman" w:hAnsi="Times New Roman" w:cs="Times New Roman"/>
          <w:sz w:val="28"/>
          <w:szCs w:val="28"/>
        </w:rPr>
        <w:t>, полными и своевременно представленными</w:t>
      </w:r>
      <w:bookmarkStart w:id="0" w:name="_GoBack"/>
      <w:bookmarkEnd w:id="0"/>
      <w:r w:rsidR="00757A8F">
        <w:rPr>
          <w:rFonts w:ascii="Times New Roman" w:hAnsi="Times New Roman" w:cs="Times New Roman"/>
          <w:sz w:val="28"/>
          <w:szCs w:val="28"/>
        </w:rPr>
        <w:t>.</w:t>
      </w:r>
    </w:p>
    <w:p w:rsidR="009D3617" w:rsidRDefault="009D3617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17" w:rsidRPr="0006661C" w:rsidRDefault="009D3617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617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416B"/>
    <w:rsid w:val="0006661C"/>
    <w:rsid w:val="001950CD"/>
    <w:rsid w:val="001C62F4"/>
    <w:rsid w:val="00220956"/>
    <w:rsid w:val="003146FB"/>
    <w:rsid w:val="0045385D"/>
    <w:rsid w:val="00623AFD"/>
    <w:rsid w:val="00757A8F"/>
    <w:rsid w:val="008E360E"/>
    <w:rsid w:val="00977E75"/>
    <w:rsid w:val="009D3617"/>
    <w:rsid w:val="00A4105B"/>
    <w:rsid w:val="00AF1B07"/>
    <w:rsid w:val="00BB26A1"/>
    <w:rsid w:val="00CB624F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2021-06-11T06:27:00Z</dcterms:created>
  <dcterms:modified xsi:type="dcterms:W3CDTF">2021-06-17T12:58:00Z</dcterms:modified>
</cp:coreProperties>
</file>